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65E739" w14:textId="77777777" w:rsidR="008C7373" w:rsidRPr="00324A03" w:rsidRDefault="008C7373" w:rsidP="00324A03">
      <w:pPr>
        <w:spacing w:after="0" w:line="480" w:lineRule="auto"/>
        <w:contextualSpacing/>
      </w:pPr>
    </w:p>
    <w:p w14:paraId="426448F4" w14:textId="77777777" w:rsidR="00F230D1" w:rsidRPr="00324A03" w:rsidRDefault="00F230D1" w:rsidP="00324A03">
      <w:pPr>
        <w:spacing w:after="0" w:line="480" w:lineRule="auto"/>
        <w:contextualSpacing/>
      </w:pPr>
    </w:p>
    <w:p w14:paraId="1C4F8AEA" w14:textId="77777777" w:rsidR="00F230D1" w:rsidRPr="00324A03" w:rsidRDefault="00F230D1" w:rsidP="00324A03">
      <w:pPr>
        <w:spacing w:after="0" w:line="480" w:lineRule="auto"/>
        <w:contextualSpacing/>
      </w:pPr>
    </w:p>
    <w:p w14:paraId="3290F76B" w14:textId="77777777" w:rsidR="00F230D1" w:rsidRDefault="00F230D1" w:rsidP="00324A03">
      <w:pPr>
        <w:spacing w:after="0" w:line="480" w:lineRule="auto"/>
        <w:contextualSpacing/>
      </w:pPr>
    </w:p>
    <w:p w14:paraId="5244EF48" w14:textId="77777777" w:rsidR="00324A03" w:rsidRDefault="00324A03" w:rsidP="00324A03">
      <w:pPr>
        <w:spacing w:after="0" w:line="480" w:lineRule="auto"/>
        <w:contextualSpacing/>
      </w:pPr>
    </w:p>
    <w:p w14:paraId="399C80BD" w14:textId="77777777" w:rsidR="00324A03" w:rsidRDefault="00324A03" w:rsidP="00324A03">
      <w:pPr>
        <w:spacing w:after="0" w:line="480" w:lineRule="auto"/>
        <w:contextualSpacing/>
      </w:pPr>
    </w:p>
    <w:p w14:paraId="4403957F" w14:textId="77777777" w:rsidR="00324A03" w:rsidRPr="00324A03" w:rsidRDefault="00324A03" w:rsidP="00324A03">
      <w:pPr>
        <w:spacing w:after="0" w:line="480" w:lineRule="auto"/>
        <w:contextualSpacing/>
      </w:pPr>
    </w:p>
    <w:p w14:paraId="7E70977D" w14:textId="77777777" w:rsidR="00F230D1" w:rsidRPr="00324A03" w:rsidRDefault="00F83AC9" w:rsidP="00324A03">
      <w:pPr>
        <w:spacing w:after="0" w:line="480" w:lineRule="auto"/>
        <w:contextualSpacing/>
        <w:jc w:val="center"/>
      </w:pPr>
      <w:r w:rsidRPr="00324A03">
        <w:t>Role of Conditioning in Parenting</w:t>
      </w:r>
    </w:p>
    <w:p w14:paraId="40708B86" w14:textId="77777777" w:rsidR="00F230D1" w:rsidRPr="00324A03" w:rsidRDefault="00F83AC9" w:rsidP="00324A03">
      <w:pPr>
        <w:spacing w:after="0" w:line="480" w:lineRule="auto"/>
        <w:contextualSpacing/>
        <w:jc w:val="center"/>
      </w:pPr>
      <w:r w:rsidRPr="00324A03">
        <w:t>Student’s Name</w:t>
      </w:r>
    </w:p>
    <w:p w14:paraId="38A569EC" w14:textId="77777777" w:rsidR="00F230D1" w:rsidRPr="00324A03" w:rsidRDefault="00F83AC9" w:rsidP="00324A03">
      <w:pPr>
        <w:spacing w:after="0" w:line="480" w:lineRule="auto"/>
        <w:contextualSpacing/>
        <w:jc w:val="center"/>
      </w:pPr>
      <w:r w:rsidRPr="00324A03">
        <w:t>Instituti</w:t>
      </w:r>
      <w:r w:rsidR="004D3820" w:rsidRPr="00324A03">
        <w:t>onal Affiliation</w:t>
      </w:r>
    </w:p>
    <w:p w14:paraId="3CDD5F32" w14:textId="77777777" w:rsidR="004D3820" w:rsidRPr="00324A03" w:rsidRDefault="004D3820" w:rsidP="00324A03">
      <w:pPr>
        <w:spacing w:after="0" w:line="480" w:lineRule="auto"/>
        <w:contextualSpacing/>
      </w:pPr>
    </w:p>
    <w:p w14:paraId="1399E08D" w14:textId="77777777" w:rsidR="004D3820" w:rsidRPr="00324A03" w:rsidRDefault="004D3820" w:rsidP="00324A03">
      <w:pPr>
        <w:spacing w:after="0" w:line="480" w:lineRule="auto"/>
        <w:contextualSpacing/>
      </w:pPr>
    </w:p>
    <w:p w14:paraId="11483D78" w14:textId="77777777" w:rsidR="004D3820" w:rsidRPr="00324A03" w:rsidRDefault="004D3820" w:rsidP="00324A03">
      <w:pPr>
        <w:spacing w:after="0" w:line="480" w:lineRule="auto"/>
        <w:contextualSpacing/>
      </w:pPr>
    </w:p>
    <w:p w14:paraId="1B6AD992" w14:textId="77777777" w:rsidR="004D3820" w:rsidRPr="00324A03" w:rsidRDefault="004D3820" w:rsidP="00324A03">
      <w:pPr>
        <w:spacing w:after="0" w:line="480" w:lineRule="auto"/>
        <w:contextualSpacing/>
      </w:pPr>
    </w:p>
    <w:p w14:paraId="6D29799F" w14:textId="77777777" w:rsidR="004D3820" w:rsidRPr="00324A03" w:rsidRDefault="004D3820" w:rsidP="00324A03">
      <w:pPr>
        <w:spacing w:after="0" w:line="480" w:lineRule="auto"/>
        <w:contextualSpacing/>
      </w:pPr>
    </w:p>
    <w:p w14:paraId="6B2BC2D1" w14:textId="77777777" w:rsidR="004D3820" w:rsidRPr="00324A03" w:rsidRDefault="004D3820" w:rsidP="00324A03">
      <w:pPr>
        <w:spacing w:after="0" w:line="480" w:lineRule="auto"/>
        <w:contextualSpacing/>
      </w:pPr>
    </w:p>
    <w:p w14:paraId="08DDC816" w14:textId="77777777" w:rsidR="004D3820" w:rsidRPr="00324A03" w:rsidRDefault="004D3820" w:rsidP="00324A03">
      <w:pPr>
        <w:spacing w:after="0" w:line="480" w:lineRule="auto"/>
        <w:contextualSpacing/>
      </w:pPr>
    </w:p>
    <w:p w14:paraId="3F51A6B8" w14:textId="77777777" w:rsidR="004D3820" w:rsidRPr="00324A03" w:rsidRDefault="004D3820" w:rsidP="00324A03">
      <w:pPr>
        <w:spacing w:after="0" w:line="480" w:lineRule="auto"/>
        <w:contextualSpacing/>
      </w:pPr>
    </w:p>
    <w:p w14:paraId="3A75B98F" w14:textId="77777777" w:rsidR="004D3820" w:rsidRPr="00324A03" w:rsidRDefault="004D3820" w:rsidP="00324A03">
      <w:pPr>
        <w:spacing w:after="0" w:line="480" w:lineRule="auto"/>
        <w:contextualSpacing/>
      </w:pPr>
    </w:p>
    <w:p w14:paraId="515C7F2F" w14:textId="77777777" w:rsidR="004D3820" w:rsidRPr="00324A03" w:rsidRDefault="004D3820" w:rsidP="00324A03">
      <w:pPr>
        <w:spacing w:after="0" w:line="480" w:lineRule="auto"/>
        <w:contextualSpacing/>
      </w:pPr>
    </w:p>
    <w:p w14:paraId="64881EEA" w14:textId="77777777" w:rsidR="004D3820" w:rsidRPr="00324A03" w:rsidRDefault="004D3820" w:rsidP="00324A03">
      <w:pPr>
        <w:spacing w:after="0" w:line="480" w:lineRule="auto"/>
        <w:contextualSpacing/>
      </w:pPr>
    </w:p>
    <w:p w14:paraId="682080F0" w14:textId="77777777" w:rsidR="00324A03" w:rsidRDefault="00324A03">
      <w:r>
        <w:br w:type="page"/>
      </w:r>
    </w:p>
    <w:p w14:paraId="5516E5FA" w14:textId="657322EF" w:rsidR="004D3820" w:rsidRPr="00324A03" w:rsidRDefault="00C14497" w:rsidP="00324A03">
      <w:pPr>
        <w:spacing w:after="0" w:line="480" w:lineRule="auto"/>
        <w:contextualSpacing/>
        <w:jc w:val="center"/>
      </w:pPr>
      <w:r>
        <w:lastRenderedPageBreak/>
        <w:t>Role of Parenting in C</w:t>
      </w:r>
      <w:r w:rsidR="00F83AC9" w:rsidRPr="00324A03">
        <w:t>onditioning</w:t>
      </w:r>
    </w:p>
    <w:p w14:paraId="6A818208" w14:textId="77777777" w:rsidR="004D3820" w:rsidRPr="00324A03" w:rsidRDefault="00F83AC9" w:rsidP="00324A03">
      <w:pPr>
        <w:spacing w:after="0" w:line="480" w:lineRule="auto"/>
        <w:contextualSpacing/>
        <w:rPr>
          <w:b/>
          <w:bCs/>
        </w:rPr>
      </w:pPr>
      <w:r w:rsidRPr="00324A03">
        <w:rPr>
          <w:b/>
          <w:bCs/>
        </w:rPr>
        <w:t>How learning concepts are demonstrated in the Maya method</w:t>
      </w:r>
    </w:p>
    <w:p w14:paraId="0566616C" w14:textId="591CE366" w:rsidR="00BF6AD2" w:rsidRPr="00324A03" w:rsidRDefault="00F83AC9" w:rsidP="00324A03">
      <w:pPr>
        <w:spacing w:after="0" w:line="480" w:lineRule="auto"/>
        <w:ind w:firstLine="720"/>
        <w:contextualSpacing/>
      </w:pPr>
      <w:r w:rsidRPr="00324A03">
        <w:t xml:space="preserve"> In the </w:t>
      </w:r>
      <w:r w:rsidRPr="00324A03">
        <w:rPr>
          <w:bCs/>
        </w:rPr>
        <w:t>classical method of learning</w:t>
      </w:r>
      <w:r w:rsidRPr="00324A03">
        <w:t>,</w:t>
      </w:r>
      <w:r w:rsidR="005D792F" w:rsidRPr="00324A03">
        <w:t xml:space="preserve"> it</w:t>
      </w:r>
      <w:r w:rsidRPr="00324A03">
        <w:t xml:space="preserve"> entails different guidelines which are acquisition, extinction, recovery process, generalizing stimulus as well as discrimination of the involved stimulus. All these aspects occur gradually where the acquisition process learning and an individual becomes perfect with the behavior learned gradually. In the Maya method, classical conditioning is demonstrated by making chores fun rather than punishment</w:t>
      </w:r>
      <w:r w:rsidR="00E83BB2" w:rsidRPr="00324A03">
        <w:t xml:space="preserve"> (</w:t>
      </w:r>
      <w:proofErr w:type="spellStart"/>
      <w:r w:rsidR="00E83BB2" w:rsidRPr="00324A03">
        <w:rPr>
          <w:shd w:val="clear" w:color="auto" w:fill="FFFFFF"/>
        </w:rPr>
        <w:t>Doucleff</w:t>
      </w:r>
      <w:proofErr w:type="spellEnd"/>
      <w:r w:rsidR="00E83BB2" w:rsidRPr="00324A03">
        <w:rPr>
          <w:shd w:val="clear" w:color="auto" w:fill="FFFFFF"/>
        </w:rPr>
        <w:t>, 2018)</w:t>
      </w:r>
      <w:r w:rsidRPr="00324A03">
        <w:t xml:space="preserve">. An appropriate </w:t>
      </w:r>
      <w:r w:rsidR="00E83BB2" w:rsidRPr="00324A03">
        <w:t>example</w:t>
      </w:r>
      <w:r w:rsidRPr="00324A03">
        <w:t xml:space="preserve"> showing the effectiveness of this aspect is where a preteen </w:t>
      </w:r>
      <w:r w:rsidR="00E83BB2" w:rsidRPr="00324A03">
        <w:t>voluntarily</w:t>
      </w:r>
      <w:r w:rsidRPr="00324A03">
        <w:t xml:space="preserve"> take part in the household chores. </w:t>
      </w:r>
    </w:p>
    <w:p w14:paraId="43B43105" w14:textId="444C9865" w:rsidR="003C4AA9" w:rsidRPr="00324A03" w:rsidRDefault="00F83AC9" w:rsidP="00324A03">
      <w:pPr>
        <w:spacing w:after="0" w:line="480" w:lineRule="auto"/>
        <w:ind w:firstLine="720"/>
        <w:contextualSpacing/>
      </w:pPr>
      <w:r w:rsidRPr="00324A03">
        <w:t xml:space="preserve">In </w:t>
      </w:r>
      <w:r w:rsidRPr="00324A03">
        <w:rPr>
          <w:bCs/>
        </w:rPr>
        <w:t>the operant conditioning learning</w:t>
      </w:r>
      <w:r w:rsidRPr="00324A03">
        <w:t xml:space="preserve"> method, positive and negative reinforcement, as well as punishment, are the critical element. In the Maya method, </w:t>
      </w:r>
      <w:r w:rsidR="00E83BB2" w:rsidRPr="00324A03">
        <w:t>positive</w:t>
      </w:r>
      <w:r w:rsidRPr="00324A03">
        <w:t xml:space="preserve"> and negative </w:t>
      </w:r>
      <w:r w:rsidR="00E83BB2" w:rsidRPr="00324A03">
        <w:t>reinforcement</w:t>
      </w:r>
      <w:r w:rsidRPr="00324A03">
        <w:t xml:space="preserve"> is demonstrated when Maya families take time in their chores while together with their children. This aspect is an indirect form of punishment, where the toddler learns in the operant method. </w:t>
      </w:r>
      <w:r w:rsidR="00E83BB2" w:rsidRPr="00324A03">
        <w:t>Additionally,</w:t>
      </w:r>
      <w:r w:rsidRPr="00324A03">
        <w:t xml:space="preserve"> </w:t>
      </w:r>
      <w:r w:rsidRPr="00324A03">
        <w:rPr>
          <w:bCs/>
        </w:rPr>
        <w:t xml:space="preserve">observational </w:t>
      </w:r>
      <w:r w:rsidR="00E83BB2" w:rsidRPr="00324A03">
        <w:rPr>
          <w:bCs/>
        </w:rPr>
        <w:t>learning</w:t>
      </w:r>
      <w:r w:rsidR="00E83BB2" w:rsidRPr="00324A03">
        <w:t xml:space="preserve"> in</w:t>
      </w:r>
      <w:r w:rsidRPr="00324A03">
        <w:t xml:space="preserve"> children occurs by observing the behavior of others. This aspect is demonstrated in the Maya practice by encouraging the child to watch but never forcing</w:t>
      </w:r>
      <w:r w:rsidR="00E83BB2" w:rsidRPr="00324A03">
        <w:t xml:space="preserve"> (</w:t>
      </w:r>
      <w:proofErr w:type="spellStart"/>
      <w:r w:rsidR="00E83BB2" w:rsidRPr="00324A03">
        <w:rPr>
          <w:shd w:val="clear" w:color="auto" w:fill="FFFFFF"/>
        </w:rPr>
        <w:t>Doucleff</w:t>
      </w:r>
      <w:bookmarkStart w:id="0" w:name="_GoBack"/>
      <w:bookmarkEnd w:id="0"/>
      <w:proofErr w:type="spellEnd"/>
      <w:r w:rsidR="00E83BB2" w:rsidRPr="00324A03">
        <w:rPr>
          <w:shd w:val="clear" w:color="auto" w:fill="FFFFFF"/>
        </w:rPr>
        <w:t>, 2018)</w:t>
      </w:r>
      <w:r w:rsidRPr="00324A03">
        <w:t xml:space="preserve">. This aspect is an appropriate method in learning where a child learns a concept over time through observation of their </w:t>
      </w:r>
      <w:r w:rsidR="00E83BB2" w:rsidRPr="00324A03">
        <w:t>seniors</w:t>
      </w:r>
      <w:r w:rsidRPr="00324A03">
        <w:t>.</w:t>
      </w:r>
    </w:p>
    <w:p w14:paraId="72C95CE9" w14:textId="77777777" w:rsidR="003C4AA9" w:rsidRPr="00324A03" w:rsidRDefault="00F83AC9" w:rsidP="00324A03">
      <w:pPr>
        <w:spacing w:after="0" w:line="480" w:lineRule="auto"/>
        <w:contextualSpacing/>
        <w:rPr>
          <w:b/>
          <w:bCs/>
        </w:rPr>
      </w:pPr>
      <w:r w:rsidRPr="00324A03">
        <w:rPr>
          <w:b/>
          <w:bCs/>
        </w:rPr>
        <w:t xml:space="preserve">Consequences of using physical punishment to shape </w:t>
      </w:r>
      <w:r w:rsidR="00E83BB2" w:rsidRPr="00324A03">
        <w:rPr>
          <w:b/>
          <w:bCs/>
        </w:rPr>
        <w:t>children’s</w:t>
      </w:r>
      <w:r w:rsidRPr="00324A03">
        <w:rPr>
          <w:b/>
          <w:bCs/>
        </w:rPr>
        <w:t xml:space="preserve"> behavior</w:t>
      </w:r>
    </w:p>
    <w:p w14:paraId="31FE5D84" w14:textId="77777777" w:rsidR="00AA30FB" w:rsidRPr="00324A03" w:rsidRDefault="00F83AC9" w:rsidP="00324A03">
      <w:pPr>
        <w:spacing w:after="0" w:line="480" w:lineRule="auto"/>
        <w:contextualSpacing/>
      </w:pPr>
      <w:r w:rsidRPr="00324A03">
        <w:tab/>
      </w:r>
      <w:r w:rsidRPr="00324A03">
        <w:rPr>
          <w:bCs/>
        </w:rPr>
        <w:t>Unconditioned stimuli</w:t>
      </w:r>
      <w:r w:rsidRPr="00324A03">
        <w:t xml:space="preserve"> </w:t>
      </w:r>
      <w:r w:rsidR="00E83BB2" w:rsidRPr="00324A03">
        <w:t>are</w:t>
      </w:r>
      <w:r w:rsidRPr="00324A03">
        <w:t xml:space="preserve"> the body's response, which is automatically triggered. If physical punishment is used on children, fear is </w:t>
      </w:r>
      <w:r w:rsidR="00E83BB2" w:rsidRPr="00324A03">
        <w:t>automatically</w:t>
      </w:r>
      <w:r w:rsidRPr="00324A03">
        <w:t xml:space="preserve"> triggered, and it leads to serious health problems </w:t>
      </w:r>
      <w:r w:rsidR="00E83BB2" w:rsidRPr="00324A03">
        <w:t>among</w:t>
      </w:r>
      <w:r w:rsidRPr="00324A03">
        <w:t xml:space="preserve"> children. Children </w:t>
      </w:r>
      <w:r w:rsidR="00E83BB2" w:rsidRPr="00324A03">
        <w:t>brought</w:t>
      </w:r>
      <w:r w:rsidRPr="00324A03">
        <w:t xml:space="preserve"> up under </w:t>
      </w:r>
      <w:r w:rsidR="00E83BB2" w:rsidRPr="00324A03">
        <w:t>subjection of</w:t>
      </w:r>
      <w:r w:rsidRPr="00324A03">
        <w:t xml:space="preserve"> </w:t>
      </w:r>
      <w:r w:rsidR="00E83BB2" w:rsidRPr="00324A03">
        <w:t>fear,</w:t>
      </w:r>
      <w:r w:rsidRPr="00324A03">
        <w:t xml:space="preserve"> grow to have low self esteem as well as </w:t>
      </w:r>
      <w:r w:rsidR="00E83BB2" w:rsidRPr="00324A03">
        <w:t>self-confidence</w:t>
      </w:r>
      <w:r w:rsidRPr="00324A03">
        <w:t xml:space="preserve">. </w:t>
      </w:r>
      <w:r w:rsidRPr="00324A03">
        <w:rPr>
          <w:bCs/>
        </w:rPr>
        <w:t>The unconditional response</w:t>
      </w:r>
      <w:r w:rsidRPr="00324A03">
        <w:t xml:space="preserve"> </w:t>
      </w:r>
      <w:r w:rsidR="00E83BB2" w:rsidRPr="00324A03">
        <w:t>occurs</w:t>
      </w:r>
      <w:r w:rsidRPr="00324A03">
        <w:t xml:space="preserve"> naturally and occurs </w:t>
      </w:r>
      <w:r w:rsidRPr="00324A03">
        <w:lastRenderedPageBreak/>
        <w:t>without requiring learning</w:t>
      </w:r>
      <w:r w:rsidR="00E83BB2" w:rsidRPr="00324A03">
        <w:t xml:space="preserve"> (</w:t>
      </w:r>
      <w:r w:rsidR="00E83BB2" w:rsidRPr="00324A03">
        <w:rPr>
          <w:shd w:val="clear" w:color="auto" w:fill="FFFFFF"/>
        </w:rPr>
        <w:t>Gavigan et al., 2018)</w:t>
      </w:r>
      <w:r w:rsidRPr="00324A03">
        <w:t xml:space="preserve">. When children are punished, a reaction by body organs </w:t>
      </w:r>
      <w:r w:rsidR="00E83BB2" w:rsidRPr="00324A03">
        <w:t>occur</w:t>
      </w:r>
      <w:r w:rsidRPr="00324A03">
        <w:t xml:space="preserve">s </w:t>
      </w:r>
      <w:r w:rsidR="00E83BB2" w:rsidRPr="00324A03">
        <w:t>naturally</w:t>
      </w:r>
      <w:r w:rsidRPr="00324A03">
        <w:t xml:space="preserve">, and these responses </w:t>
      </w:r>
      <w:r w:rsidR="00E83BB2" w:rsidRPr="00324A03">
        <w:t>ha</w:t>
      </w:r>
      <w:r w:rsidRPr="00324A03">
        <w:t xml:space="preserve">rm </w:t>
      </w:r>
      <w:r w:rsidR="00E83BB2" w:rsidRPr="00324A03">
        <w:t>children’s</w:t>
      </w:r>
      <w:r w:rsidRPr="00324A03">
        <w:t xml:space="preserve"> brain development.</w:t>
      </w:r>
    </w:p>
    <w:p w14:paraId="065668FF" w14:textId="22AC0A3D" w:rsidR="00AA30FB" w:rsidRPr="00324A03" w:rsidRDefault="00F83AC9" w:rsidP="00324A03">
      <w:pPr>
        <w:spacing w:after="0" w:line="480" w:lineRule="auto"/>
        <w:contextualSpacing/>
      </w:pPr>
      <w:r w:rsidRPr="00324A03">
        <w:t xml:space="preserve"> </w:t>
      </w:r>
      <w:r w:rsidR="005D792F" w:rsidRPr="00324A03">
        <w:tab/>
      </w:r>
      <w:r w:rsidRPr="00324A03">
        <w:t xml:space="preserve">Punishment on children harms </w:t>
      </w:r>
      <w:r w:rsidRPr="00324A03">
        <w:rPr>
          <w:bCs/>
        </w:rPr>
        <w:t>conditioned stimuli</w:t>
      </w:r>
      <w:r w:rsidRPr="00324A03">
        <w:t xml:space="preserve">, which a neutral response of the body. In cases of discipline, the response by the body occurs when a form of punishment is mentioned to children. This type of response </w:t>
      </w:r>
      <w:r w:rsidR="00E83BB2" w:rsidRPr="00324A03">
        <w:t>tends</w:t>
      </w:r>
      <w:r w:rsidRPr="00324A03">
        <w:t xml:space="preserve"> to help the body adapt to the </w:t>
      </w:r>
      <w:r w:rsidR="00E83BB2" w:rsidRPr="00324A03">
        <w:t>punishment</w:t>
      </w:r>
      <w:r w:rsidRPr="00324A03">
        <w:t xml:space="preserve"> subjected to</w:t>
      </w:r>
      <w:r w:rsidR="00E83BB2" w:rsidRPr="00324A03">
        <w:t xml:space="preserve"> (</w:t>
      </w:r>
      <w:proofErr w:type="spellStart"/>
      <w:r w:rsidR="00E83BB2" w:rsidRPr="00324A03">
        <w:rPr>
          <w:shd w:val="clear" w:color="auto" w:fill="FFFFFF"/>
        </w:rPr>
        <w:t>Rehman</w:t>
      </w:r>
      <w:proofErr w:type="spellEnd"/>
      <w:r w:rsidR="00E83BB2" w:rsidRPr="00324A03">
        <w:rPr>
          <w:shd w:val="clear" w:color="auto" w:fill="FFFFFF"/>
        </w:rPr>
        <w:t xml:space="preserve"> et al.</w:t>
      </w:r>
      <w:r w:rsidR="00C14497">
        <w:rPr>
          <w:shd w:val="clear" w:color="auto" w:fill="FFFFFF"/>
        </w:rPr>
        <w:t>,</w:t>
      </w:r>
      <w:r w:rsidR="00E83BB2" w:rsidRPr="00324A03">
        <w:rPr>
          <w:shd w:val="clear" w:color="auto" w:fill="FFFFFF"/>
        </w:rPr>
        <w:t xml:space="preserve"> 2019)</w:t>
      </w:r>
      <w:r w:rsidRPr="00324A03">
        <w:t xml:space="preserve">. In </w:t>
      </w:r>
      <w:r w:rsidRPr="00C14497">
        <w:rPr>
          <w:bCs/>
        </w:rPr>
        <w:t>conditioned response</w:t>
      </w:r>
      <w:r w:rsidRPr="00C14497">
        <w:t>,</w:t>
      </w:r>
      <w:r w:rsidRPr="00324A03">
        <w:t xml:space="preserve"> it is initiated by conditional stimuli; </w:t>
      </w:r>
      <w:r w:rsidR="00E83BB2" w:rsidRPr="00324A03">
        <w:t>it the</w:t>
      </w:r>
      <w:r w:rsidRPr="00324A03">
        <w:t xml:space="preserve"> actual reaction of the body to punishment, for example, crying to plead for mercy. It clearly shows that punishment, directly and indirectly, causes pain to the child hence affecting the </w:t>
      </w:r>
      <w:r w:rsidR="00E83BB2" w:rsidRPr="00324A03">
        <w:t>normal</w:t>
      </w:r>
      <w:r w:rsidRPr="00324A03">
        <w:t xml:space="preserve"> body functioning.</w:t>
      </w:r>
    </w:p>
    <w:p w14:paraId="3C06C286" w14:textId="77777777" w:rsidR="00AA30FB" w:rsidRPr="00324A03" w:rsidRDefault="00AA30FB" w:rsidP="00324A03">
      <w:pPr>
        <w:spacing w:after="0" w:line="480" w:lineRule="auto"/>
        <w:contextualSpacing/>
      </w:pPr>
    </w:p>
    <w:p w14:paraId="6A6157E2" w14:textId="77777777" w:rsidR="00AA30FB" w:rsidRPr="00324A03" w:rsidRDefault="00AA30FB" w:rsidP="00324A03">
      <w:pPr>
        <w:spacing w:after="0" w:line="480" w:lineRule="auto"/>
        <w:contextualSpacing/>
      </w:pPr>
    </w:p>
    <w:p w14:paraId="337564B3" w14:textId="77777777" w:rsidR="00AA30FB" w:rsidRPr="00324A03" w:rsidRDefault="00AA30FB" w:rsidP="00324A03">
      <w:pPr>
        <w:spacing w:after="0" w:line="480" w:lineRule="auto"/>
        <w:contextualSpacing/>
      </w:pPr>
    </w:p>
    <w:p w14:paraId="39A4FA93" w14:textId="77777777" w:rsidR="00AA30FB" w:rsidRPr="00324A03" w:rsidRDefault="00AA30FB" w:rsidP="00324A03">
      <w:pPr>
        <w:spacing w:after="0" w:line="480" w:lineRule="auto"/>
        <w:contextualSpacing/>
      </w:pPr>
    </w:p>
    <w:p w14:paraId="092DA130" w14:textId="77777777" w:rsidR="00AA30FB" w:rsidRPr="00324A03" w:rsidRDefault="00AA30FB" w:rsidP="00324A03">
      <w:pPr>
        <w:spacing w:after="0" w:line="480" w:lineRule="auto"/>
        <w:contextualSpacing/>
      </w:pPr>
    </w:p>
    <w:p w14:paraId="368D625D" w14:textId="77777777" w:rsidR="00AA30FB" w:rsidRPr="00324A03" w:rsidRDefault="00AA30FB" w:rsidP="00324A03">
      <w:pPr>
        <w:spacing w:after="0" w:line="480" w:lineRule="auto"/>
        <w:contextualSpacing/>
      </w:pPr>
    </w:p>
    <w:p w14:paraId="69035EE7" w14:textId="77777777" w:rsidR="00AA30FB" w:rsidRPr="00324A03" w:rsidRDefault="00AA30FB" w:rsidP="00324A03">
      <w:pPr>
        <w:spacing w:after="0" w:line="480" w:lineRule="auto"/>
        <w:contextualSpacing/>
      </w:pPr>
    </w:p>
    <w:p w14:paraId="415CAAF2" w14:textId="77777777" w:rsidR="00AA30FB" w:rsidRPr="00324A03" w:rsidRDefault="00AA30FB" w:rsidP="00324A03">
      <w:pPr>
        <w:spacing w:after="0" w:line="480" w:lineRule="auto"/>
        <w:contextualSpacing/>
      </w:pPr>
    </w:p>
    <w:p w14:paraId="1B16D664" w14:textId="77777777" w:rsidR="00AA30FB" w:rsidRPr="00324A03" w:rsidRDefault="00AA30FB" w:rsidP="00324A03">
      <w:pPr>
        <w:spacing w:after="0" w:line="480" w:lineRule="auto"/>
        <w:contextualSpacing/>
      </w:pPr>
    </w:p>
    <w:p w14:paraId="562B70F3" w14:textId="77777777" w:rsidR="00AA30FB" w:rsidRPr="00324A03" w:rsidRDefault="00AA30FB" w:rsidP="00324A03">
      <w:pPr>
        <w:spacing w:after="0" w:line="480" w:lineRule="auto"/>
        <w:contextualSpacing/>
      </w:pPr>
    </w:p>
    <w:p w14:paraId="5B990413" w14:textId="77777777" w:rsidR="00AA30FB" w:rsidRPr="00324A03" w:rsidRDefault="00AA30FB" w:rsidP="00324A03">
      <w:pPr>
        <w:spacing w:after="0" w:line="480" w:lineRule="auto"/>
        <w:contextualSpacing/>
      </w:pPr>
    </w:p>
    <w:p w14:paraId="63BEC503" w14:textId="77777777" w:rsidR="00C14497" w:rsidRDefault="00C14497">
      <w:r>
        <w:br w:type="page"/>
      </w:r>
    </w:p>
    <w:p w14:paraId="183E3907" w14:textId="3D118241" w:rsidR="00AA30FB" w:rsidRPr="00324A03" w:rsidRDefault="00F83AC9" w:rsidP="00324A03">
      <w:pPr>
        <w:spacing w:after="0" w:line="480" w:lineRule="auto"/>
        <w:contextualSpacing/>
        <w:jc w:val="center"/>
      </w:pPr>
      <w:r w:rsidRPr="00324A03">
        <w:lastRenderedPageBreak/>
        <w:t>References</w:t>
      </w:r>
    </w:p>
    <w:p w14:paraId="261E7924" w14:textId="2898F648" w:rsidR="00E83BB2" w:rsidRPr="00324A03" w:rsidRDefault="00F83AC9" w:rsidP="00324A03">
      <w:pPr>
        <w:spacing w:after="0" w:line="480" w:lineRule="auto"/>
        <w:ind w:left="720" w:hanging="720"/>
        <w:contextualSpacing/>
        <w:rPr>
          <w:shd w:val="clear" w:color="auto" w:fill="FFFFFF"/>
        </w:rPr>
      </w:pPr>
      <w:r w:rsidRPr="00324A03">
        <w:rPr>
          <w:shd w:val="clear" w:color="auto" w:fill="FFFFFF"/>
        </w:rPr>
        <w:t xml:space="preserve">Doucleff, M. (2018). NPR Choice page. Retrieved 14 April 2020, from </w:t>
      </w:r>
      <w:hyperlink r:id="rId6" w:history="1">
        <w:r w:rsidRPr="00324A03">
          <w:rPr>
            <w:rStyle w:val="Hyperlink"/>
            <w:color w:val="auto"/>
            <w:shd w:val="clear" w:color="auto" w:fill="FFFFFF"/>
          </w:rPr>
          <w:t>https://www.npr.org/sections/goatsandsoda/2018/09/01/641266260/how-to-get-kids-to-do-chores-does-the-maya-method-work</w:t>
        </w:r>
      </w:hyperlink>
      <w:r w:rsidR="00C14497">
        <w:rPr>
          <w:rStyle w:val="Hyperlink"/>
          <w:color w:val="auto"/>
          <w:shd w:val="clear" w:color="auto" w:fill="FFFFFF"/>
        </w:rPr>
        <w:t xml:space="preserve"> </w:t>
      </w:r>
    </w:p>
    <w:p w14:paraId="7A1A2B5F" w14:textId="77777777" w:rsidR="00E83BB2" w:rsidRPr="00324A03" w:rsidRDefault="00F83AC9" w:rsidP="00324A03">
      <w:pPr>
        <w:spacing w:after="0" w:line="480" w:lineRule="auto"/>
        <w:ind w:left="720" w:hanging="720"/>
        <w:contextualSpacing/>
        <w:rPr>
          <w:shd w:val="clear" w:color="auto" w:fill="FFFFFF"/>
        </w:rPr>
      </w:pPr>
      <w:r w:rsidRPr="00324A03">
        <w:rPr>
          <w:shd w:val="clear" w:color="auto" w:fill="FFFFFF"/>
        </w:rPr>
        <w:t>Gavigan, C. (2018). </w:t>
      </w:r>
      <w:r w:rsidRPr="00324A03">
        <w:rPr>
          <w:i/>
          <w:iCs/>
          <w:shd w:val="clear" w:color="auto" w:fill="FFFFFF"/>
        </w:rPr>
        <w:t>Healthy Child Healthy World: Creating a Cleaner, Greener, Safer Home</w:t>
      </w:r>
      <w:r w:rsidRPr="00324A03">
        <w:rPr>
          <w:shd w:val="clear" w:color="auto" w:fill="FFFFFF"/>
        </w:rPr>
        <w:t>. Penguin.</w:t>
      </w:r>
    </w:p>
    <w:p w14:paraId="58FEDEC9" w14:textId="77777777" w:rsidR="00E83BB2" w:rsidRPr="00324A03" w:rsidRDefault="00F83AC9" w:rsidP="00324A03">
      <w:pPr>
        <w:spacing w:after="0" w:line="480" w:lineRule="auto"/>
        <w:ind w:left="720" w:hanging="720"/>
        <w:contextualSpacing/>
        <w:rPr>
          <w:shd w:val="clear" w:color="auto" w:fill="FFFFFF"/>
        </w:rPr>
      </w:pPr>
      <w:r w:rsidRPr="00324A03">
        <w:rPr>
          <w:shd w:val="clear" w:color="auto" w:fill="FFFFFF"/>
        </w:rPr>
        <w:t>Rehman, I., Mahabadi, N., &amp; Rehman, C. I. (2019). Classical Conditioning. In </w:t>
      </w:r>
      <w:r w:rsidRPr="00324A03">
        <w:rPr>
          <w:i/>
          <w:iCs/>
          <w:shd w:val="clear" w:color="auto" w:fill="FFFFFF"/>
        </w:rPr>
        <w:t>StatPearls [Internet]</w:t>
      </w:r>
      <w:r w:rsidRPr="00324A03">
        <w:rPr>
          <w:shd w:val="clear" w:color="auto" w:fill="FFFFFF"/>
        </w:rPr>
        <w:t>. StatPearls Publishing.</w:t>
      </w:r>
    </w:p>
    <w:p w14:paraId="44B5A7DA" w14:textId="77777777" w:rsidR="00E83BB2" w:rsidRPr="00324A03" w:rsidRDefault="00E83BB2" w:rsidP="00324A03">
      <w:pPr>
        <w:spacing w:after="0" w:line="480" w:lineRule="auto"/>
        <w:contextualSpacing/>
      </w:pPr>
    </w:p>
    <w:p w14:paraId="07F52014" w14:textId="77777777" w:rsidR="004D3820" w:rsidRPr="00324A03" w:rsidRDefault="00F83AC9" w:rsidP="00324A03">
      <w:pPr>
        <w:spacing w:after="0" w:line="480" w:lineRule="auto"/>
        <w:contextualSpacing/>
      </w:pPr>
      <w:r w:rsidRPr="00324A03">
        <w:t xml:space="preserve">  </w:t>
      </w:r>
      <w:r w:rsidR="00BF6AD2" w:rsidRPr="00324A03">
        <w:t xml:space="preserve">  </w:t>
      </w:r>
      <w:r w:rsidRPr="00324A03">
        <w:t xml:space="preserve"> </w:t>
      </w:r>
    </w:p>
    <w:p w14:paraId="61DC567C" w14:textId="77777777" w:rsidR="004D3820" w:rsidRPr="00324A03" w:rsidRDefault="004D3820" w:rsidP="00324A03">
      <w:pPr>
        <w:spacing w:after="0" w:line="480" w:lineRule="auto"/>
        <w:contextualSpacing/>
      </w:pPr>
    </w:p>
    <w:sectPr w:rsidR="004D3820" w:rsidRPr="00324A03" w:rsidSect="00F230D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DB6634" w14:textId="77777777" w:rsidR="0064146F" w:rsidRDefault="0064146F">
      <w:pPr>
        <w:spacing w:after="0" w:line="240" w:lineRule="auto"/>
      </w:pPr>
      <w:r>
        <w:separator/>
      </w:r>
    </w:p>
  </w:endnote>
  <w:endnote w:type="continuationSeparator" w:id="0">
    <w:p w14:paraId="3B837946" w14:textId="77777777" w:rsidR="0064146F" w:rsidRDefault="00641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0AE23" w14:textId="77777777" w:rsidR="00604605" w:rsidRDefault="006046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B8BD06" w14:textId="77777777" w:rsidR="00604605" w:rsidRDefault="006046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8E0F7" w14:textId="77777777" w:rsidR="00604605" w:rsidRDefault="006046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CF5403" w14:textId="77777777" w:rsidR="0064146F" w:rsidRDefault="0064146F">
      <w:pPr>
        <w:spacing w:after="0" w:line="240" w:lineRule="auto"/>
      </w:pPr>
      <w:r>
        <w:separator/>
      </w:r>
    </w:p>
  </w:footnote>
  <w:footnote w:type="continuationSeparator" w:id="0">
    <w:p w14:paraId="653AAFC5" w14:textId="77777777" w:rsidR="0064146F" w:rsidRDefault="006414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F0D61" w14:textId="77777777" w:rsidR="00604605" w:rsidRDefault="006046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62F713" w14:textId="4BF25DC8" w:rsidR="00F230D1" w:rsidRDefault="00F83AC9">
    <w:pPr>
      <w:pStyle w:val="Header"/>
    </w:pPr>
    <w:r>
      <w:t xml:space="preserve">ROLE OF CONDITIONING IN PARENTING    </w:t>
    </w:r>
    <w:r w:rsidR="00324A03">
      <w:tab/>
    </w:r>
    <w:r>
      <w:t xml:space="preserve">                                                                         </w:t>
    </w:r>
    <w:sdt>
      <w:sdtPr>
        <w:id w:val="11635970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04605">
          <w:rPr>
            <w:noProof/>
          </w:rPr>
          <w:t>3</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7EF049" w14:textId="108215DC" w:rsidR="00F230D1" w:rsidRDefault="00F83AC9">
    <w:pPr>
      <w:pStyle w:val="Header"/>
    </w:pPr>
    <w:r>
      <w:t xml:space="preserve">Running head: ROLE OF CONDITIONING IN PARENTING  </w:t>
    </w:r>
    <w:r w:rsidR="00324A03">
      <w:tab/>
    </w:r>
    <w:r>
      <w:t xml:space="preserve">                                                  </w:t>
    </w:r>
    <w:sdt>
      <w:sdtPr>
        <w:id w:val="6305294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04605">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0D1"/>
    <w:rsid w:val="00324A03"/>
    <w:rsid w:val="003C4AA9"/>
    <w:rsid w:val="004D3820"/>
    <w:rsid w:val="005D792F"/>
    <w:rsid w:val="00604605"/>
    <w:rsid w:val="0064146F"/>
    <w:rsid w:val="008C7373"/>
    <w:rsid w:val="008F6E4D"/>
    <w:rsid w:val="00AA30FB"/>
    <w:rsid w:val="00BF6AD2"/>
    <w:rsid w:val="00C14497"/>
    <w:rsid w:val="00E83BB2"/>
    <w:rsid w:val="00F230D1"/>
    <w:rsid w:val="00F83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44D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0D1"/>
  </w:style>
  <w:style w:type="paragraph" w:styleId="Footer">
    <w:name w:val="footer"/>
    <w:basedOn w:val="Normal"/>
    <w:link w:val="FooterChar"/>
    <w:uiPriority w:val="99"/>
    <w:unhideWhenUsed/>
    <w:rsid w:val="00F23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0D1"/>
  </w:style>
  <w:style w:type="character" w:styleId="Hyperlink">
    <w:name w:val="Hyperlink"/>
    <w:basedOn w:val="DefaultParagraphFont"/>
    <w:uiPriority w:val="99"/>
    <w:unhideWhenUsed/>
    <w:rsid w:val="00E83BB2"/>
    <w:rPr>
      <w:color w:val="0563C1" w:themeColor="hyperlink"/>
      <w:u w:val="single"/>
    </w:rPr>
  </w:style>
  <w:style w:type="character" w:customStyle="1" w:styleId="UnresolvedMention1">
    <w:name w:val="Unresolved Mention1"/>
    <w:basedOn w:val="DefaultParagraphFont"/>
    <w:uiPriority w:val="99"/>
    <w:semiHidden/>
    <w:unhideWhenUsed/>
    <w:rsid w:val="00E83B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r.org/sections/goatsandsoda/2018/09/01/641266260/how-to-get-kids-to-do-chores-does-the-maya-method-work"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2793</Characters>
  <Application>Microsoft Office Word</Application>
  <DocSecurity>0</DocSecurity>
  <Lines>23</Lines>
  <Paragraphs>6</Paragraphs>
  <ScaleCrop>false</ScaleCrop>
  <Company/>
  <LinksUpToDate>false</LinksUpToDate>
  <CharactersWithSpaces>3277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2020-04-14T23:19:00Z</dcterms:created>
  <dcterms:modified xsi:type="dcterms:W3CDTF">2020-04-14T23:20:00Z</dcterms:modified>
</cp:coreProperties>
</file>